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svētība-the-blessing"/>
    <w:p>
      <w:pPr>
        <w:pStyle w:val="Heading2"/>
      </w:pPr>
      <w:r>
        <w:t xml:space="preserve">Svētība (The Blessing)</w:t>
      </w:r>
    </w:p>
    <w:p>
      <w:pPr>
        <w:pStyle w:val="FirstParagraph"/>
      </w:pPr>
      <w:r>
        <w:t xml:space="preserve">Kari Jobe - The Belssing</w:t>
      </w:r>
    </w:p>
    <w:p>
      <w:pPr>
        <w:numPr>
          <w:ilvl w:val="0"/>
          <w:numId w:val="1001"/>
        </w:numPr>
      </w:pPr>
      <w:r>
        <w:t xml:space="preserve">Orģināls -</w:t>
      </w:r>
      <w:r>
        <w:t xml:space="preserve"> </w:t>
      </w:r>
      <w:hyperlink r:id="rId20">
        <w:r>
          <w:rPr>
            <w:rStyle w:val="Hyperlink"/>
          </w:rPr>
          <w:t xml:space="preserve">https://www.youtube.com/watch?v=DXgEFkvpJcA</w:t>
        </w:r>
      </w:hyperlink>
    </w:p>
    <w:p>
      <w:pPr>
        <w:numPr>
          <w:ilvl w:val="0"/>
          <w:numId w:val="1001"/>
        </w:numPr>
      </w:pPr>
      <w:r>
        <w:t xml:space="preserve">Latviski -</w:t>
      </w:r>
      <w:r>
        <w:t xml:space="preserve"> </w:t>
      </w:r>
      <w:hyperlink r:id="rId21">
        <w:r>
          <w:rPr>
            <w:rStyle w:val="Hyperlink"/>
          </w:rPr>
          <w:t xml:space="preserve">https://www.youtube.com/watch?v=Zp6aygmvzM4</w:t>
        </w:r>
      </w:hyperlink>
    </w:p>
    <w:p>
      <w:pPr>
        <w:numPr>
          <w:ilvl w:val="0"/>
          <w:numId w:val="1000"/>
        </w:numPr>
      </w:pPr>
    </w:p>
    <w:p>
      <w:pPr>
        <w:pStyle w:val="FirstParagraph"/>
      </w:pPr>
      <w:r>
        <w:t xml:space="preserve">Struktūra:</w:t>
      </w:r>
    </w:p>
    <w:p>
      <w:pPr>
        <w:numPr>
          <w:ilvl w:val="0"/>
          <w:numId w:val="1002"/>
        </w:numPr>
      </w:pPr>
      <w:r>
        <w:t xml:space="preserve">Pants x2</w:t>
      </w:r>
    </w:p>
    <w:p>
      <w:pPr>
        <w:numPr>
          <w:ilvl w:val="0"/>
          <w:numId w:val="1002"/>
        </w:numPr>
      </w:pPr>
      <w:r>
        <w:t xml:space="preserve">Piedz x2</w:t>
      </w:r>
    </w:p>
    <w:p>
      <w:pPr>
        <w:numPr>
          <w:ilvl w:val="0"/>
          <w:numId w:val="1002"/>
        </w:numPr>
      </w:pPr>
      <w:r>
        <w:t xml:space="preserve">Pants x2</w:t>
      </w:r>
    </w:p>
    <w:p>
      <w:pPr>
        <w:numPr>
          <w:ilvl w:val="0"/>
          <w:numId w:val="1002"/>
        </w:numPr>
      </w:pPr>
      <w:r>
        <w:t xml:space="preserve">Piedz x2</w:t>
      </w:r>
    </w:p>
    <w:p>
      <w:pPr>
        <w:numPr>
          <w:ilvl w:val="0"/>
          <w:numId w:val="1002"/>
        </w:numPr>
      </w:pPr>
      <w:r>
        <w:t xml:space="preserve">Bridge viss x2 (vienreiz apakša, otreiz augšā dziedam)</w:t>
      </w:r>
    </w:p>
    <w:p>
      <w:pPr>
        <w:pStyle w:val="FirstParagraph"/>
      </w:pPr>
      <w:r>
        <w:rPr>
          <w:bCs/>
          <w:b/>
        </w:rPr>
        <w:t xml:space="preserve">pad no datora, klavieres, ģitāra vēlāk</w:t>
      </w:r>
    </w:p>
    <w:p>
      <w:pPr>
        <w:pStyle w:val="BodyText"/>
      </w:pPr>
      <w:r>
        <w:t xml:space="preserve">Struktūra: Pants x2, Piedz x2, Pants x2, Piedz x2, starpspele, Bridge viss x2 (vienreiz apakša, otreiz augšā dziedam), Piedz x2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C F/C</w:t>
      </w:r>
      <w:r>
        <w:br/>
      </w:r>
      <w:r>
        <w:t xml:space="preserve">Tas Kungs lai svētī un sargā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C/E Gsus</w:t>
      </w:r>
      <w:r>
        <w:rPr>
          <w:bCs/>
          <w:b/>
        </w:rPr>
        <w:t xml:space="preserve"> </w:t>
      </w:r>
      <w:r>
        <w:rPr>
          <w:shd w:val="clear" w:fill="ffff00"/>
        </w:rPr>
        <w:t>Am</w:t>
      </w:r>
      <w:r>
        <w:br/>
      </w:r>
      <w:r>
        <w:t xml:space="preserve">Savu vaigu pār tevi lai apgaismo</w:t>
      </w:r>
      <w:r>
        <w:t xml:space="preserve"> </w:t>
      </w:r>
    </w:p>
    <w:p>
      <w:pPr>
        <w:pStyle w:val="BodyText"/>
      </w:pPr>
      <w:r>
        <w:t xml:space="preserve"> </w:t>
      </w:r>
      <w:r>
        <w:rPr>
          <w:shd w:val="clear" w:fill="ffff00"/>
        </w:rPr>
        <w:t>F/C                 C/E           G</w:t>
      </w:r>
      <w:r>
        <w:rPr>
          <w:bCs/>
          <w:b/>
        </w:rPr>
        <w:t xml:space="preserve"> </w:t>
      </w:r>
      <w:r>
        <w:rPr>
          <w:bCs/>
          <w:b/>
        </w:rPr>
        <w:t xml:space="preserve">C</w:t>
      </w:r>
    </w:p>
    <w:p>
      <w:pPr>
        <w:pStyle w:val="BodyText"/>
      </w:pPr>
      <w:r>
        <w:t xml:space="preserve">Žēlastībā Tevi paceļ un mieru dod</w:t>
      </w:r>
      <w:r>
        <w:t xml:space="preserve"> </w:t>
      </w:r>
    </w:p>
    <w:p>
      <w:pPr>
        <w:pStyle w:val="BlockText"/>
      </w:pPr>
      <w:r>
        <w:rPr>
          <w:shd w:val="clear" w:fill="ffff00"/>
        </w:rPr>
        <w:t>Am       F            C        G</w:t>
      </w:r>
      <w:r>
        <w:br/>
      </w:r>
      <w:r>
        <w:t xml:space="preserve">Āmen, Āmen, Āmen</w:t>
      </w:r>
      <w:r>
        <w:t xml:space="preserve"> </w:t>
      </w:r>
    </w:p>
    <w:p>
      <w:pPr>
        <w:pStyle w:val="FirstParagraph"/>
      </w:pPr>
    </w:p>
    <w:p>
      <w:pPr>
        <w:pStyle w:val="BodyText"/>
      </w:pPr>
      <w:r>
        <w:rPr>
          <w:shd w:val="clear" w:fill="ffff00"/>
        </w:rPr>
        <w:t>Am F C G</w:t>
      </w:r>
    </w:p>
    <w:p>
      <w:pPr>
        <w:pStyle w:val="BodyText"/>
      </w:pPr>
      <w:r>
        <w:t xml:space="preserve">Lai Tā Kunga žēlastība ir pār tūkstoš paaudzēm</w:t>
      </w:r>
      <w:r>
        <w:t xml:space="preserve"> </w:t>
      </w:r>
      <w:r>
        <w:br/>
      </w:r>
      <w:r>
        <w:t xml:space="preserve">un tavu namu, taviem bērniem, viņu bērniem un to bērniem</w:t>
      </w:r>
      <w:r>
        <w:t xml:space="preserve"> </w:t>
      </w:r>
    </w:p>
    <w:p>
      <w:pPr>
        <w:pStyle w:val="BodyText"/>
      </w:pPr>
      <w:r>
        <w:t xml:space="preserve">Lai Tā Kunga žēlastība ir pār tūkstoš paaudzēm</w:t>
      </w:r>
      <w:r>
        <w:t xml:space="preserve"> </w:t>
      </w:r>
      <w:r>
        <w:br/>
      </w:r>
      <w:r>
        <w:t xml:space="preserve">un tavu namu, taviem bērniem, viņu bērniem un to bērniem</w:t>
      </w:r>
      <w:r>
        <w:t xml:space="preserve"> </w:t>
      </w:r>
    </w:p>
    <w:p>
      <w:pPr>
        <w:pStyle w:val="BodyText"/>
      </w:pPr>
      <w:r>
        <w:t xml:space="preserve">Viņa tuvums</w:t>
      </w:r>
      <w:r>
        <w:t xml:space="preserve"> </w:t>
      </w:r>
      <w:r>
        <w:rPr>
          <w:u w:val="single"/>
        </w:rPr>
        <w:t xml:space="preserve">ir ar tevi</w:t>
      </w:r>
      <w:r>
        <w:t xml:space="preserve"> </w:t>
      </w:r>
      <w:r>
        <w:t xml:space="preserve">un pie tevis un ap tevi</w:t>
      </w:r>
      <w:r>
        <w:t xml:space="preserve"> </w:t>
      </w:r>
      <w:r>
        <w:br/>
      </w:r>
      <w:r>
        <w:rPr>
          <w:shd w:val="clear" w:fill="ffff00"/>
        </w:rPr>
        <w:t>Viņš par tevi,</w:t>
      </w:r>
      <w:r>
        <w:t xml:space="preserve"> </w:t>
      </w:r>
      <w:r>
        <w:t xml:space="preserve">vada tevi</w:t>
      </w:r>
      <w:r>
        <w:t xml:space="preserve"> </w:t>
      </w:r>
      <w:r>
        <w:rPr>
          <w:u w:val="single"/>
        </w:rPr>
        <w:t xml:space="preserve">Viņš ar tevi</w:t>
      </w:r>
      <w:r>
        <w:t xml:space="preserve"> </w:t>
      </w:r>
      <w:r>
        <w:rPr>
          <w:shd w:val="clear" w:fill="ffff00"/>
        </w:rPr>
        <w:t>Viņš par tevi</w:t>
      </w:r>
      <w:r>
        <w:t xml:space="preserve"> </w:t>
      </w:r>
    </w:p>
    <w:p>
      <w:pPr>
        <w:pStyle w:val="BodyText"/>
      </w:pPr>
      <w:r>
        <w:t xml:space="preserve">Agrā rīta, gulēt ejot kad tu nāc un kad tu aizej</w:t>
      </w:r>
      <w:r>
        <w:t xml:space="preserve"> </w:t>
      </w:r>
      <w:r>
        <w:br/>
      </w:r>
      <w:r>
        <w:t xml:space="preserve">Tavās bēdās, tavos priekos,</w:t>
      </w:r>
      <w:r>
        <w:t xml:space="preserve"> </w:t>
      </w:r>
      <w:r>
        <w:rPr>
          <w:u w:val="single"/>
        </w:rPr>
        <w:t xml:space="preserve">Viņš ar tevi,</w:t>
      </w:r>
      <w:r>
        <w:t xml:space="preserve"> </w:t>
      </w:r>
      <w:r>
        <w:rPr>
          <w:shd w:val="clear" w:fill="ffff00"/>
        </w:rPr>
        <w:t>Viņš par tevi</w:t>
      </w:r>
      <w:r>
        <w:t xml:space="preserve"> </w:t>
      </w:r>
    </w:p>
    <w:p>
      <w:pPr>
        <w:pStyle w:val="BodyText"/>
      </w:pPr>
      <w:r>
        <w:t xml:space="preserve">Agrā rīta, gulēt ejot kad tu nāc un kad tu aizej</w:t>
      </w:r>
      <w:r>
        <w:t xml:space="preserve"> </w:t>
      </w:r>
      <w:r>
        <w:br/>
      </w:r>
      <w:r>
        <w:t xml:space="preserve">Tavās bēdās, tavos priekos, Viņš ar tevi, Viņš par tevi</w:t>
      </w:r>
      <w:r>
        <w:t xml:space="preserve"> </w:t>
      </w:r>
    </w:p>
    <w:p>
      <w:pPr>
        <w:pStyle w:val="BodyText"/>
      </w:pPr>
      <w:r>
        <w:t xml:space="preserve">bridge pa virsu kur ir amen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youtube.com/watch?v=DXgEFkvpJcA" TargetMode="External" /><Relationship Type="http://schemas.openxmlformats.org/officeDocument/2006/relationships/hyperlink" Id="rId21" Target="https://www.youtube.com/watch?v=Zp6aygmvzM4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youtube.com/watch?v=DXgEFkvpJcA" TargetMode="External" /><Relationship Type="http://schemas.openxmlformats.org/officeDocument/2006/relationships/hyperlink" Id="rId21" Target="https://www.youtube.com/watch?v=Zp6aygmvzM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2022-10-10T08:03:41Z</dcterms:created>
  <dcterms:modified xsi:type="dcterms:W3CDTF">2022-10-10T08:03:41Z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