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u w:val="single"/>
          <w:vertAlign w:val="baseline"/>
          <w:rtl w:val="0"/>
        </w:rPr>
        <w:t xml:space="preserve">14.Klints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vertAlign w:val="baseline"/>
          <w:rtl w:val="0"/>
        </w:rPr>
        <w:t xml:space="preserve">(There is no rock)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tādas klints,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D     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tādas klints, kā Tu ,Dievs!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D/sus                   A/sus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cita Vārda, kas cienīgs slavas šīs,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  E                              E/sus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Klints, kurā glābjas , ko neviens nevar gāzt,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F#m           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Tu pieņem mūs kā solījis,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Bsus4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tādas klints,</w:t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D                          A/sus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tādas klints, kā Tu 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Piedz.</w:t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F#m                    D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Klints uz mūžiem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A                  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Jēzus ir tā klints                x3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Gsus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tādas klints,</w:t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D</w:t>
        <w:tab/>
        <w:tab/>
        <w:tab/>
        <w:tab/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Nav tādas klints, kā Tu!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contextualSpacing w:val="1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Klints (There is no rock).doc.docx</dc:title>
</cp:coreProperties>
</file>