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C    Am7   G    F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Izsalcis pie Tevis nāku es,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Tu piepildi;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Esmu tukš, bet zinu, mani Tu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Mīlēt nepārstāj.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G F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Un tāpēc gaidu, mans Kungs,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Uz Tevi gaidu, mans Kungs!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C F7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Es ceļos nokrītu,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C F7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Vēlos visu atdot Tev,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C(Am7) F7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Jēzu, kļūsti Tu man viss, kādēļ dzīvoju.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C    Am7   G    F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Salauzts skrienu Tavās rokās es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Plaši atvērtās;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Noguris, bet pieskāriens Tavs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Mani atjauno</w:t>
      </w:r>
    </w:p>
    <w:sectPr>
      <w:pgSz w:w="12240" w:h="15840"/>
      <w:pgMar w:left="720" w:right="72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Izsalcis.docx</dc:title>
</cp:coreProperties>
</file>