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729" w:tblpY="476"/>
        <w:tblW w:w="91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1289"/>
        <w:gridCol w:w="1825"/>
        <w:gridCol w:w="2125"/>
        <w:gridCol w:w="778"/>
        <w:gridCol w:w="1767"/>
        <w:gridCol w:w="83"/>
      </w:tblGrid>
      <w:tr w:rsidR="009F0D21" w:rsidRPr="009F0D21" w14:paraId="675A7F2A" w14:textId="77777777" w:rsidTr="009F0D21">
        <w:trPr>
          <w:gridAfter w:val="1"/>
          <w:wAfter w:w="111" w:type="dxa"/>
        </w:trPr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71B14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br/>
              <w:t>Parameter</w:t>
            </w:r>
          </w:p>
        </w:tc>
        <w:tc>
          <w:tcPr>
            <w:tcW w:w="3114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AB8AF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Message Fields in BAT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FF4E8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Type</w:t>
            </w:r>
          </w:p>
        </w:tc>
        <w:tc>
          <w:tcPr>
            <w:tcW w:w="2340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750D6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Continuous vs One-Time status</w:t>
            </w:r>
          </w:p>
        </w:tc>
      </w:tr>
      <w:tr w:rsidR="009F0D21" w:rsidRPr="009F0D21" w14:paraId="7C14C5ED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CD69D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613E9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A9C04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Fields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43275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Example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348CE2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2EA283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B669BB7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FA050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A038D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B21CC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07A5E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73BEE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C4511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58566324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70B19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58EBB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Linear Velocity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57450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0052A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6F5EC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4D377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21FD1A62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2646C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760CF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DB72C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CF5ED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752A9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B11EF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1696EEB9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E9EDB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51E76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26B39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C517D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1A30D82B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5EE1B8AB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14766A2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D3924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9036E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0DAA3D64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50E8A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FB1AE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43D28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F0713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  <w:p w14:paraId="7C351616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1B9D3D8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"SLOW DOWN"</w:t>
            </w:r>
          </w:p>
          <w:p w14:paraId="7A4E67D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2CF2905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"ABORT MAPPING and RE-MAP. WALKING TOO FAST"</w:t>
            </w:r>
          </w:p>
          <w:p w14:paraId="7098A03D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2A48324E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MOTION DETECTED"</w:t>
            </w:r>
          </w:p>
          <w:p w14:paraId="2EBEB4C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29F2F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236A1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15664224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01E5F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E111B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B72A96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D88B6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6821B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BEFFC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08DBAA9B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042D4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4AD51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Angular Velocity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DD9F5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3660C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2AED5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022F4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1F76E5F5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2CB58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3DD9B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3D6D05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03B20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D0E21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4F262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A8E55C4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60A84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25193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462AC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E2EFA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4F11974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70E5CAB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3A9FEB90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1CB5A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A289D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1D8DAFF3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7D328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08DF6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6E60D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5A81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  <w:p w14:paraId="518D621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37F955B0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"YAW SLOWLY"</w:t>
            </w:r>
          </w:p>
          <w:p w14:paraId="73591D6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3CC9B170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"ABORT MAPPING and RE-MAP. YAWING TOO FAST"</w:t>
            </w:r>
          </w:p>
          <w:p w14:paraId="20A8F85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0D4D107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7D17F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22727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37F8BC48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A3AEA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570316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243C7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30B1B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1DB4E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6EF6A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010AA78F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5BF3A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9FB4F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ToF Complexity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E83B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407D8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1C0FF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406FB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3D8D60C7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CAD7E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C90F7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63DC3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48CD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9CD46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8C61B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4C9E928D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C68E3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34B426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3F42A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ED0DA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6332C69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2DF89A4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35430AA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FB99D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64A86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09C8921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68F81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02BED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C60C76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CF81B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  <w:p w14:paraId="6EAFBFD0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675E7E4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 - ENVIRONMENT NOT GOOD ENOUGH, RE-MAP MAY BE REQUIRED"</w:t>
            </w:r>
          </w:p>
          <w:p w14:paraId="2F1F636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623538B0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"ABORT MAPPING and RE-MAP AVOIDING RED MARKED REGIONS"</w:t>
            </w:r>
          </w:p>
          <w:p w14:paraId="2ECCA2B6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  <w:p w14:paraId="7B8AF3BC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B5686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5F646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05502926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45A78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B38DF8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E31C4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C07D0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8A2A7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9EB34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3CD4D729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F474A6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FF3D9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ToF Density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E9DB3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8A8F6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AC9A3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B5499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4C948CA2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4F074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D7F2C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89CC6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728A6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 %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34006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33857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DD31BD9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E4119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83DFE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31086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1CBB7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0C51F40C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3F0C1C0B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4E9CA7DD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E0A94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112C0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7A291325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E0581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9FE80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9562E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003C9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22472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76585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26A09B2B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D05C2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6C9C7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BC2A1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A7CDE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9237E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225EE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63D6700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6D77C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5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988E6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Vio blowup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9C6E3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B3D41E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15C93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FB216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454CB1AA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A54B2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4032E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EE137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6EDCD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1D1AAE3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239A883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677E3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4ADEA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6B6C1FB1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48B06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A463F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9BE0E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11016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 - NO SPIKE OBSERVED IN ODOM"</w:t>
            </w:r>
          </w:p>
          <w:p w14:paraId="0C6E7D78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05D023E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"ABORT MAPPING. SPIKE DETECTED IN ODOM. RE-MAPPING IS REQUIRED"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FE67C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FB43F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084CD5D6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8C0E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0DC9A6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1C6EB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D0EBC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F2F89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1A341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3201543F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B41BC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6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9B845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Percent Drift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31F33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4CCC4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746130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5ADDF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4F804EBD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809CBB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D98C6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ECA36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F46CCD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 %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2E17B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F4B49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One-Time</w:t>
            </w:r>
          </w:p>
          <w:p w14:paraId="2BC213D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At the end</w:t>
            </w:r>
          </w:p>
        </w:tc>
      </w:tr>
      <w:tr w:rsidR="009F0D21" w:rsidRPr="009F0D21" w14:paraId="27374599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59798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9749B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5F2E07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9B2FD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698744C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0566D2A0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54AB046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D52A8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DBF44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15D13510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75D77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D71A9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23D51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B2C31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"START-END DRIFT IS GOOD ENOUGH"</w:t>
            </w:r>
          </w:p>
          <w:p w14:paraId="65F28312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239B3B5B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"START-END DRIFT SLIGHTLY OFF, MAY REQUIRE REMAPPING"</w:t>
            </w:r>
          </w:p>
          <w:p w14:paraId="1540E88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76254E0B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"START-END DRIFT NOT GOOD ENOUGH, RE-MAPPING REQUIRED"</w:t>
            </w:r>
          </w:p>
          <w:p w14:paraId="102FF562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1AE56DF8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"NOT YET COMPUTED"</w:t>
            </w:r>
          </w:p>
          <w:p w14:paraId="6EB893DD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A0D7E2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50FB9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48979D89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ED72C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59904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00553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D2415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21E4D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96D5D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1F4C9C19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35C3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7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75CD2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WiFi Strength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4D028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065C98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F148D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5112D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41B88023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0D246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3A5B8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D661A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6BFC3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B7693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8CC04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73DA7B0E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18A89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08759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93AEF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AC31D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0B00E578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1= WARM(YELLOW)</w:t>
            </w:r>
          </w:p>
          <w:p w14:paraId="3C6FD056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28983F5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C3E7F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20D00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4BB2115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AFBD5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FFE38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C7ECC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D4A15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"GOOD WIFI STRENGTH"</w:t>
            </w:r>
          </w:p>
          <w:p w14:paraId="123E158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72CC486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"AVG WIFI STRENGTH"</w:t>
            </w:r>
          </w:p>
          <w:p w14:paraId="2202CDB8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609AE322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"POOR WIFI STRENGTH"</w:t>
            </w:r>
          </w:p>
          <w:p w14:paraId="310880A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2E3C05F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BEC92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CC393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1C1C8E9C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F10E7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C43A3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FAA50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98DA5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FD710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8B03C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25D7C3E6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97BBA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8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07E73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ON GS Bottom Lidar Ambient Rate status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3DFD2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5248DD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633DF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E37A4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7C20420E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325E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52A0A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E92EC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B496E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5E0D28F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39E9E69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D40450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BFC49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One-Time</w:t>
            </w:r>
          </w:p>
          <w:p w14:paraId="10E6AA4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At the beginning</w:t>
            </w:r>
          </w:p>
        </w:tc>
      </w:tr>
      <w:tr w:rsidR="009F0D21" w:rsidRPr="009F0D21" w14:paraId="402ED3AD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931D7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DEBE0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2D750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F0516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MAPPING. ON GS LIDAR AMBIENT RATE IS GOOD."</w:t>
            </w:r>
          </w:p>
          <w:p w14:paraId="766EF863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1A3BDB5D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"ABORT MAPPING. ON GS LIDAR AMBIENT RATE NOT GOOD. CHANGE GS LOCATION"</w:t>
            </w:r>
          </w:p>
          <w:p w14:paraId="055B39C2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17C3791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08D78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B56D4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5C1DCE13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7B706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9345F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EF802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13275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D8F4A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5AC3F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255A8094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7790D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9.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FC24B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Bottom Lidar Ambient Rate status</w:t>
            </w: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 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319DC6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28ECF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17137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152823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79393E13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03664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976F08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F6633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498F6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2E0F021D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10D0E61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177B6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02887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569332CB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0F55B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5910C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E6337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51D9B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MAPPING. ON GS LIDAR AMBIENT RATE IS GOOD."</w:t>
            </w:r>
          </w:p>
          <w:p w14:paraId="031A07C4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18A8AC5E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"ABORT MAPPING. ON GS LIDAR AMBIENT RATE NOT GOOD. CHANGE GS LOCATION"</w:t>
            </w:r>
          </w:p>
          <w:p w14:paraId="19E9548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275CFA1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F2200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551F0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72F75266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106FE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A11EA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218F3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7FDA5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E81FA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58CE8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41543621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2118F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10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C712E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Height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2CB54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32653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60D5D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8CD85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52B6FCD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AD767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A785D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C60FD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5ADF0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2A2E2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95780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5974EEA3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6CFD9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4955D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6EAD4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F9B7D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2D0F489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3E5FADC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77999F1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79880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1096C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5B77B8FC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F3D2B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5E74E6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B6DD5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56475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  <w:p w14:paraId="5FFBD4A8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5B1A1B2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"WARNING DRONE HEIGHT IS DECREASING. INCREASE THE HEIGHT"</w:t>
            </w:r>
          </w:p>
          <w:p w14:paraId="138FA29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085E7B3E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"WARNING DRONE HEIGHT IS INCREASING. DECREASE THE HEIGHT"</w:t>
            </w:r>
          </w:p>
          <w:p w14:paraId="2BAAA5F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4CAD76D4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"DRONE HEIGHT NOT ACCEPTABLE. ABORT MAPPING. RE-MAPPING REQUIRED"</w:t>
            </w:r>
          </w:p>
          <w:p w14:paraId="35B4802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OR</w:t>
            </w:r>
          </w:p>
          <w:p w14:paraId="68A5298A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  <w:p w14:paraId="23377704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  <w:p w14:paraId="21DD8CCD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6F5EB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3D306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5B1B7A4A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B00914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D1788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09ADE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626A0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8ACEA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21789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31509283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2F4F7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11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082EE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Tilt(Roll)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FBD68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6253B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313B7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8B769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80554D8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116C8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7E499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D932B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7A832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0704C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70EB7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64525F8D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94D9E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78614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391CB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0F613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241222F3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66D38A55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5C6ED8B6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37CA54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985DC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5258D040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728904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337E0E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77DAD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514533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  <w:p w14:paraId="17C8186E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725DEC14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"WARNING DRONE IS TILTING LEFT. TILT BACK TO RIGHT" </w:t>
            </w:r>
          </w:p>
          <w:p w14:paraId="1836BD58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070A990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"WARNING DRONE IS TILTING RIGHT. TILT BACK TO LEFT"</w:t>
            </w:r>
          </w:p>
          <w:p w14:paraId="3C9DAD5C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08107A04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"DRONE TILT NOT ACCEPTABLE. ABORT MAPPING. RE-MAPPING REQUIRED"</w:t>
            </w:r>
          </w:p>
          <w:p w14:paraId="7B25ABE3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6F402BC2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DB9AE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B7A59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0C2FB374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3A06C9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23173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3DD2A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0C6087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3F638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7BDF3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727E54AB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041487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12</w:t>
            </w: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94390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b/>
                <w:bCs/>
                <w:color w:val="172B4D"/>
                <w:sz w:val="19"/>
                <w:szCs w:val="18"/>
              </w:rPr>
              <w:t>Tilt(Pitch)</w:t>
            </w: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15CFEB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header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A564CA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1861D6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CF22F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75AE770A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8321A0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ADDA8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A654E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status.values.value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14CBA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"0.0"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D6CC45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string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601912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Continuous</w:t>
            </w:r>
          </w:p>
        </w:tc>
      </w:tr>
      <w:tr w:rsidR="009F0D21" w:rsidRPr="009F0D21" w14:paraId="17E85D97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19C0F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0D2AE3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3307C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status.level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BF2C4C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0=OK(GREEN)</w:t>
            </w:r>
          </w:p>
          <w:p w14:paraId="19133DD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1= WARM(YELLOW)</w:t>
            </w:r>
          </w:p>
          <w:p w14:paraId="12395AD2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2 = ERROR(RED)</w:t>
            </w:r>
          </w:p>
          <w:p w14:paraId="3D5DF6B7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3 = STALE/NO DATA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CEAECF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byte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1403F4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  <w:tr w:rsidR="009F0D21" w:rsidRPr="009F0D21" w14:paraId="6CBBCFCB" w14:textId="77777777" w:rsidTr="009F0D21">
        <w:tc>
          <w:tcPr>
            <w:tcW w:w="123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5B3B4D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28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FEE3D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  <w:tc>
          <w:tcPr>
            <w:tcW w:w="182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76C9E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status.message</w:t>
            </w:r>
          </w:p>
        </w:tc>
        <w:tc>
          <w:tcPr>
            <w:tcW w:w="230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2B8771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"CONTINUE MAPPING"</w:t>
            </w:r>
          </w:p>
          <w:p w14:paraId="03F7D791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OR</w:t>
            </w:r>
          </w:p>
          <w:p w14:paraId="56157D2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"WARNING DRONE IS TILTING UPWARD. TILT DOWNWARDS"</w:t>
            </w:r>
          </w:p>
          <w:p w14:paraId="116F8389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7E15D8FC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"WARNING DRONE IS TILTING DOWN. TILT UPWARDS"</w:t>
            </w:r>
          </w:p>
          <w:p w14:paraId="273240EC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4DF15D7F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"DRONE TILT NOT ACCEPTABLE. ABORT MAPPING. RE-MAPPING REQUIRED"</w:t>
            </w:r>
          </w:p>
          <w:p w14:paraId="3F9CC114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OR</w:t>
            </w:r>
          </w:p>
          <w:p w14:paraId="7BA80456" w14:textId="77777777" w:rsidR="009F0D21" w:rsidRPr="009F0D21" w:rsidRDefault="009F0D21" w:rsidP="009F0D21">
            <w:pPr>
              <w:spacing w:before="150"/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t>"NO DATA"</w:t>
            </w:r>
          </w:p>
        </w:tc>
        <w:tc>
          <w:tcPr>
            <w:tcW w:w="3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BB62E8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  <w:r w:rsidRPr="009F0D21"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  <w:lastRenderedPageBreak/>
              <w:t>string</w:t>
            </w:r>
          </w:p>
        </w:tc>
        <w:tc>
          <w:tcPr>
            <w:tcW w:w="2131" w:type="dxa"/>
            <w:gridSpan w:val="2"/>
            <w:vMerge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9EA8BB" w14:textId="77777777" w:rsidR="009F0D21" w:rsidRPr="009F0D21" w:rsidRDefault="009F0D21" w:rsidP="009F0D21">
            <w:pPr>
              <w:rPr>
                <w:rFonts w:ascii="-apple-system" w:eastAsia="Times New Roman" w:hAnsi="-apple-system" w:cs="Times New Roman"/>
                <w:color w:val="172B4D"/>
                <w:sz w:val="19"/>
                <w:szCs w:val="18"/>
              </w:rPr>
            </w:pPr>
          </w:p>
        </w:tc>
      </w:tr>
    </w:tbl>
    <w:p w14:paraId="39D9CF96" w14:textId="77777777" w:rsidR="00474C27" w:rsidRDefault="00474C27"/>
    <w:sectPr w:rsidR="00474C27" w:rsidSect="009F0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apple-system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mirrorMargins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21"/>
    <w:rsid w:val="00474C27"/>
    <w:rsid w:val="006C5BE1"/>
    <w:rsid w:val="009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C22A9F"/>
  <w15:chartTrackingRefBased/>
  <w15:docId w15:val="{4AF1F6E3-841B-6B47-A8CD-7DF25580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0D2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F0D2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5D80A0194084281F25BDB463EC245" ma:contentTypeVersion="12" ma:contentTypeDescription="Create a new document." ma:contentTypeScope="" ma:versionID="a9daafc319fa49af38db5d2a7fb12f9b">
  <xsd:schema xmlns:xsd="http://www.w3.org/2001/XMLSchema" xmlns:xs="http://www.w3.org/2001/XMLSchema" xmlns:p="http://schemas.microsoft.com/office/2006/metadata/properties" xmlns:ns2="ad9ce166-365d-4486-968e-1e44b88a0b45" xmlns:ns3="83e5bb06-9bc0-447a-b4da-3430b59b501d" targetNamespace="http://schemas.microsoft.com/office/2006/metadata/properties" ma:root="true" ma:fieldsID="9146ec98d5832abd420347efa4b34998" ns2:_="" ns3:_="">
    <xsd:import namespace="ad9ce166-365d-4486-968e-1e44b88a0b45"/>
    <xsd:import namespace="83e5bb06-9bc0-447a-b4da-3430b59b50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ce166-365d-4486-968e-1e44b88a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4fba82-94da-43f2-ba31-c436b33773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5bb06-9bc0-447a-b4da-3430b59b501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5a245-d953-4318-8976-1d856a7d9851}" ma:internalName="TaxCatchAll" ma:showField="CatchAllData" ma:web="83e5bb06-9bc0-447a-b4da-3430b59b50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06E553-92F3-4802-BA7E-038D7F39824F}"/>
</file>

<file path=customXml/itemProps2.xml><?xml version="1.0" encoding="utf-8"?>
<ds:datastoreItem xmlns:ds="http://schemas.openxmlformats.org/officeDocument/2006/customXml" ds:itemID="{F2F292D7-8659-4682-B980-6CF2254CA6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Darsh Patel</dc:creator>
  <cp:keywords/>
  <dc:description/>
  <cp:lastModifiedBy>Darsh Patel</cp:lastModifiedBy>
  <cp:revision>1</cp:revision>
  <dcterms:created xsi:type="dcterms:W3CDTF">2023-06-15T14:48:00Z</dcterms:created>
  <dcterms:modified xsi:type="dcterms:W3CDTF">2023-06-15T14:54:00Z</dcterms:modified>
</cp:coreProperties>
</file>